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90C" w14:textId="1D541B82" w:rsidR="00A0483E" w:rsidRPr="00E37835" w:rsidRDefault="00D63F0E" w:rsidP="009E62E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theme="majorHAnsi"/>
          <w:sz w:val="20"/>
          <w:szCs w:val="20"/>
        </w:rPr>
      </w:pPr>
      <w:r w:rsidRPr="00E37835">
        <w:rPr>
          <w:rFonts w:asciiTheme="majorHAnsi" w:hAnsiTheme="majorHAnsi" w:cstheme="majorHAnsi"/>
          <w:sz w:val="20"/>
          <w:szCs w:val="20"/>
        </w:rPr>
        <w:t xml:space="preserve">     </w:t>
      </w:r>
    </w:p>
    <w:p w14:paraId="040C8386" w14:textId="3AB8B18A" w:rsidR="00A0483E" w:rsidRPr="008C2DB8" w:rsidRDefault="00A0483E" w:rsidP="00A0483E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>[MANAGER’S NAME],</w:t>
      </w:r>
    </w:p>
    <w:p w14:paraId="6F1E6E10" w14:textId="77777777" w:rsidR="00A0483E" w:rsidRPr="00865E48" w:rsidRDefault="00A0483E" w:rsidP="00A0483E">
      <w:pPr>
        <w:spacing w:line="264" w:lineRule="auto"/>
        <w:rPr>
          <w:rFonts w:asciiTheme="majorHAnsi" w:hAnsiTheme="majorHAnsi" w:cstheme="majorHAnsi"/>
          <w:sz w:val="16"/>
          <w:szCs w:val="16"/>
        </w:rPr>
      </w:pPr>
    </w:p>
    <w:p w14:paraId="00821B9A" w14:textId="566265FB" w:rsidR="008A21A8" w:rsidRPr="008C2DB8" w:rsidRDefault="0058461D" w:rsidP="00E877CF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1975A8">
        <w:rPr>
          <w:rFonts w:asciiTheme="majorHAnsi" w:hAnsiTheme="majorHAnsi" w:cstheme="majorHAnsi"/>
          <w:sz w:val="20"/>
          <w:szCs w:val="20"/>
        </w:rPr>
        <w:t xml:space="preserve">I am interested in attending </w:t>
      </w:r>
      <w:proofErr w:type="spellStart"/>
      <w:r w:rsidRPr="008C2DB8">
        <w:rPr>
          <w:rFonts w:asciiTheme="majorHAnsi" w:hAnsiTheme="majorHAnsi" w:cstheme="majorHAnsi"/>
          <w:sz w:val="20"/>
          <w:szCs w:val="20"/>
        </w:rPr>
        <w:t>WasteExpo</w:t>
      </w:r>
      <w:proofErr w:type="spellEnd"/>
      <w:r w:rsidRPr="008C2DB8">
        <w:rPr>
          <w:rFonts w:asciiTheme="majorHAnsi" w:hAnsiTheme="majorHAnsi" w:cstheme="majorHAnsi"/>
          <w:sz w:val="20"/>
          <w:szCs w:val="20"/>
        </w:rPr>
        <w:t xml:space="preserve"> 2024</w:t>
      </w:r>
      <w:r w:rsidRPr="001975A8">
        <w:rPr>
          <w:rFonts w:asciiTheme="majorHAnsi" w:hAnsiTheme="majorHAnsi" w:cstheme="majorHAnsi"/>
          <w:sz w:val="20"/>
          <w:szCs w:val="20"/>
        </w:rPr>
        <w:t xml:space="preserve">, May </w:t>
      </w:r>
      <w:r w:rsidRPr="008C2DB8">
        <w:rPr>
          <w:rFonts w:asciiTheme="majorHAnsi" w:hAnsiTheme="majorHAnsi" w:cstheme="majorHAnsi"/>
          <w:sz w:val="20"/>
          <w:szCs w:val="20"/>
        </w:rPr>
        <w:t>6-9</w:t>
      </w:r>
      <w:r w:rsidRPr="001975A8">
        <w:rPr>
          <w:rFonts w:asciiTheme="majorHAnsi" w:hAnsiTheme="majorHAnsi" w:cstheme="majorHAnsi"/>
          <w:sz w:val="20"/>
          <w:szCs w:val="20"/>
        </w:rPr>
        <w:t xml:space="preserve">, </w:t>
      </w:r>
      <w:r w:rsidRPr="008C2DB8">
        <w:rPr>
          <w:rFonts w:asciiTheme="majorHAnsi" w:hAnsiTheme="majorHAnsi" w:cstheme="majorHAnsi"/>
          <w:sz w:val="20"/>
          <w:szCs w:val="20"/>
        </w:rPr>
        <w:t>2024,</w:t>
      </w:r>
      <w:r w:rsidRPr="001975A8">
        <w:rPr>
          <w:rFonts w:asciiTheme="majorHAnsi" w:hAnsiTheme="majorHAnsi" w:cstheme="majorHAnsi"/>
          <w:sz w:val="20"/>
          <w:szCs w:val="20"/>
        </w:rPr>
        <w:t xml:space="preserve"> taking place at the </w:t>
      </w:r>
      <w:r w:rsidRPr="008C2DB8">
        <w:rPr>
          <w:rFonts w:asciiTheme="majorHAnsi" w:hAnsiTheme="majorHAnsi" w:cstheme="majorHAnsi"/>
          <w:sz w:val="20"/>
          <w:szCs w:val="20"/>
        </w:rPr>
        <w:t>Las Vegas Convention Center, Las Vegas, Nevada</w:t>
      </w:r>
      <w:r w:rsidRPr="001975A8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C2DB8">
        <w:rPr>
          <w:rFonts w:asciiTheme="majorHAnsi" w:hAnsiTheme="majorHAnsi" w:cstheme="majorHAnsi"/>
          <w:sz w:val="20"/>
          <w:szCs w:val="20"/>
        </w:rPr>
        <w:t>WasteExpo</w:t>
      </w:r>
      <w:proofErr w:type="spellEnd"/>
      <w:r w:rsidRPr="008C2DB8">
        <w:rPr>
          <w:rFonts w:asciiTheme="majorHAnsi" w:hAnsiTheme="majorHAnsi" w:cstheme="majorHAnsi"/>
          <w:sz w:val="20"/>
          <w:szCs w:val="20"/>
        </w:rPr>
        <w:t xml:space="preserve"> is</w:t>
      </w:r>
      <w:r w:rsidRPr="001975A8">
        <w:rPr>
          <w:rFonts w:asciiTheme="majorHAnsi" w:hAnsiTheme="majorHAnsi" w:cstheme="majorHAnsi"/>
          <w:sz w:val="20"/>
          <w:szCs w:val="20"/>
        </w:rPr>
        <w:t xml:space="preserve"> </w:t>
      </w:r>
      <w:r w:rsidRPr="008C2DB8">
        <w:rPr>
          <w:rFonts w:asciiTheme="majorHAnsi" w:hAnsiTheme="majorHAnsi" w:cstheme="majorHAnsi"/>
          <w:sz w:val="20"/>
          <w:szCs w:val="20"/>
        </w:rPr>
        <w:t xml:space="preserve">North America’s largest solid waste, recycling, organics, food waste recovery, and sustainability tradeshow serving both the private and public sectors </w:t>
      </w:r>
      <w:r w:rsidRPr="001975A8">
        <w:rPr>
          <w:rFonts w:asciiTheme="majorHAnsi" w:hAnsiTheme="majorHAnsi" w:cstheme="majorHAnsi"/>
          <w:sz w:val="20"/>
          <w:szCs w:val="20"/>
        </w:rPr>
        <w:t>(municipal, county, state and federal)</w:t>
      </w:r>
      <w:r w:rsidRPr="008C2DB8">
        <w:rPr>
          <w:rFonts w:asciiTheme="majorHAnsi" w:hAnsiTheme="majorHAnsi" w:cstheme="majorHAnsi"/>
          <w:sz w:val="20"/>
          <w:szCs w:val="20"/>
        </w:rPr>
        <w:t>.</w:t>
      </w:r>
    </w:p>
    <w:p w14:paraId="2A9A4F4C" w14:textId="77777777" w:rsidR="0058461D" w:rsidRPr="00865E48" w:rsidRDefault="0058461D" w:rsidP="00E877CF">
      <w:pPr>
        <w:spacing w:line="264" w:lineRule="auto"/>
        <w:rPr>
          <w:rFonts w:asciiTheme="majorHAnsi" w:hAnsiTheme="majorHAnsi" w:cstheme="majorHAnsi"/>
          <w:sz w:val="16"/>
          <w:szCs w:val="16"/>
        </w:rPr>
      </w:pPr>
    </w:p>
    <w:p w14:paraId="569E346A" w14:textId="79A2FFCC" w:rsidR="0058461D" w:rsidRPr="008C2DB8" w:rsidRDefault="0058461D" w:rsidP="00E877CF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 xml:space="preserve">The educational opportunities </w:t>
      </w:r>
      <w:r w:rsidRPr="001975A8">
        <w:rPr>
          <w:rFonts w:asciiTheme="majorHAnsi" w:hAnsiTheme="majorHAnsi" w:cstheme="majorHAnsi"/>
          <w:sz w:val="20"/>
          <w:szCs w:val="20"/>
        </w:rPr>
        <w:t xml:space="preserve">offered at this </w:t>
      </w:r>
      <w:r w:rsidRPr="008C2DB8">
        <w:rPr>
          <w:rFonts w:asciiTheme="majorHAnsi" w:hAnsiTheme="majorHAnsi" w:cstheme="majorHAnsi"/>
          <w:sz w:val="20"/>
          <w:szCs w:val="20"/>
        </w:rPr>
        <w:t>show</w:t>
      </w:r>
      <w:r w:rsidRPr="001975A8">
        <w:rPr>
          <w:rFonts w:asciiTheme="majorHAnsi" w:hAnsiTheme="majorHAnsi" w:cstheme="majorHAnsi"/>
          <w:sz w:val="20"/>
          <w:szCs w:val="20"/>
        </w:rPr>
        <w:t xml:space="preserve"> will focus on </w:t>
      </w:r>
      <w:r w:rsidRPr="008C2DB8">
        <w:rPr>
          <w:rFonts w:asciiTheme="majorHAnsi" w:hAnsiTheme="majorHAnsi" w:cstheme="majorHAnsi"/>
          <w:sz w:val="20"/>
          <w:szCs w:val="20"/>
        </w:rPr>
        <w:t xml:space="preserve">technology and innovation as the underlying themes, </w:t>
      </w:r>
      <w:r w:rsidRPr="008C2DB8">
        <w:rPr>
          <w:rFonts w:asciiTheme="majorHAnsi" w:hAnsiTheme="majorHAnsi" w:cstheme="majorHAnsi"/>
          <w:sz w:val="20"/>
          <w:szCs w:val="20"/>
        </w:rPr>
        <w:t>and</w:t>
      </w:r>
      <w:r w:rsidRPr="008C2DB8">
        <w:rPr>
          <w:rFonts w:asciiTheme="majorHAnsi" w:hAnsiTheme="majorHAnsi" w:cstheme="majorHAnsi"/>
          <w:sz w:val="20"/>
          <w:szCs w:val="20"/>
        </w:rPr>
        <w:t xml:space="preserve"> dive into </w:t>
      </w:r>
      <w:r w:rsidR="00E37835" w:rsidRPr="008C2DB8">
        <w:rPr>
          <w:rFonts w:asciiTheme="majorHAnsi" w:hAnsiTheme="majorHAnsi" w:cstheme="majorHAnsi"/>
          <w:sz w:val="20"/>
          <w:szCs w:val="20"/>
        </w:rPr>
        <w:t xml:space="preserve">areas such as </w:t>
      </w:r>
      <w:r w:rsidRPr="008C2DB8">
        <w:rPr>
          <w:rFonts w:asciiTheme="majorHAnsi" w:hAnsiTheme="majorHAnsi" w:cstheme="majorHAnsi"/>
          <w:sz w:val="20"/>
          <w:szCs w:val="20"/>
        </w:rPr>
        <w:t xml:space="preserve">recycling/landfill, fleet management/collection, organics, safety, </w:t>
      </w:r>
      <w:r w:rsidRPr="008C2DB8">
        <w:rPr>
          <w:rFonts w:asciiTheme="majorHAnsi" w:hAnsiTheme="majorHAnsi" w:cstheme="majorHAnsi"/>
          <w:sz w:val="20"/>
          <w:szCs w:val="20"/>
        </w:rPr>
        <w:t xml:space="preserve">and </w:t>
      </w:r>
      <w:r w:rsidRPr="008C2DB8">
        <w:rPr>
          <w:rFonts w:asciiTheme="majorHAnsi" w:hAnsiTheme="majorHAnsi" w:cstheme="majorHAnsi"/>
          <w:sz w:val="20"/>
          <w:szCs w:val="20"/>
        </w:rPr>
        <w:t>food recovery,</w:t>
      </w:r>
      <w:r w:rsidRPr="008C2DB8">
        <w:rPr>
          <w:rFonts w:asciiTheme="majorHAnsi" w:hAnsiTheme="majorHAnsi" w:cstheme="majorHAnsi"/>
          <w:sz w:val="20"/>
          <w:szCs w:val="20"/>
        </w:rPr>
        <w:t xml:space="preserve"> to name a few.</w:t>
      </w:r>
      <w:r w:rsidRPr="008C2DB8">
        <w:rPr>
          <w:rFonts w:asciiTheme="majorHAnsi" w:hAnsiTheme="majorHAnsi" w:cstheme="majorHAnsi"/>
          <w:sz w:val="20"/>
          <w:szCs w:val="20"/>
        </w:rPr>
        <w:t xml:space="preserve"> The </w:t>
      </w:r>
      <w:r w:rsidRPr="008C2DB8">
        <w:rPr>
          <w:rFonts w:asciiTheme="majorHAnsi" w:hAnsiTheme="majorHAnsi" w:cstheme="majorHAnsi"/>
          <w:sz w:val="20"/>
          <w:szCs w:val="20"/>
        </w:rPr>
        <w:t>conference</w:t>
      </w:r>
      <w:r w:rsidRPr="008C2DB8">
        <w:rPr>
          <w:rFonts w:asciiTheme="majorHAnsi" w:hAnsiTheme="majorHAnsi" w:cstheme="majorHAnsi"/>
          <w:sz w:val="20"/>
          <w:szCs w:val="20"/>
        </w:rPr>
        <w:t xml:space="preserve"> </w:t>
      </w:r>
      <w:r w:rsidRPr="008C2DB8">
        <w:rPr>
          <w:rFonts w:asciiTheme="majorHAnsi" w:hAnsiTheme="majorHAnsi" w:cstheme="majorHAnsi"/>
          <w:sz w:val="20"/>
          <w:szCs w:val="20"/>
        </w:rPr>
        <w:t>p</w:t>
      </w:r>
      <w:r w:rsidRPr="008C2DB8">
        <w:rPr>
          <w:rFonts w:asciiTheme="majorHAnsi" w:hAnsiTheme="majorHAnsi" w:cstheme="majorHAnsi"/>
          <w:sz w:val="20"/>
          <w:szCs w:val="20"/>
        </w:rPr>
        <w:t>rogram</w:t>
      </w:r>
      <w:r w:rsidRPr="008C2DB8">
        <w:rPr>
          <w:rFonts w:asciiTheme="majorHAnsi" w:hAnsiTheme="majorHAnsi" w:cstheme="majorHAnsi"/>
          <w:sz w:val="20"/>
          <w:szCs w:val="20"/>
        </w:rPr>
        <w:t xml:space="preserve"> is</w:t>
      </w:r>
      <w:r w:rsidRPr="008C2DB8">
        <w:rPr>
          <w:rFonts w:asciiTheme="majorHAnsi" w:hAnsiTheme="majorHAnsi" w:cstheme="majorHAnsi"/>
          <w:sz w:val="20"/>
          <w:szCs w:val="20"/>
        </w:rPr>
        <w:t xml:space="preserve"> </w:t>
      </w:r>
      <w:r w:rsidRPr="008C2DB8">
        <w:rPr>
          <w:rFonts w:asciiTheme="majorHAnsi" w:hAnsiTheme="majorHAnsi" w:cstheme="majorHAnsi"/>
          <w:sz w:val="20"/>
          <w:szCs w:val="20"/>
        </w:rPr>
        <w:t xml:space="preserve">designed </w:t>
      </w:r>
      <w:r w:rsidRPr="008C2DB8">
        <w:rPr>
          <w:rFonts w:asciiTheme="majorHAnsi" w:hAnsiTheme="majorHAnsi" w:cstheme="majorHAnsi"/>
          <w:sz w:val="20"/>
          <w:szCs w:val="20"/>
        </w:rPr>
        <w:t xml:space="preserve">in partnership with the National Waste &amp; Recycling Association (NWRA) and Dr. Stu Buckner, </w:t>
      </w:r>
      <w:r w:rsidRPr="008C2DB8">
        <w:rPr>
          <w:rFonts w:asciiTheme="majorHAnsi" w:hAnsiTheme="majorHAnsi" w:cstheme="majorHAnsi"/>
          <w:sz w:val="20"/>
          <w:szCs w:val="20"/>
        </w:rPr>
        <w:t>to</w:t>
      </w:r>
      <w:r w:rsidRPr="008C2DB8">
        <w:rPr>
          <w:rFonts w:asciiTheme="majorHAnsi" w:hAnsiTheme="majorHAnsi" w:cstheme="majorHAnsi"/>
          <w:sz w:val="20"/>
          <w:szCs w:val="20"/>
        </w:rPr>
        <w:t xml:space="preserve"> </w:t>
      </w:r>
      <w:r w:rsidR="00E37835" w:rsidRPr="008C2DB8">
        <w:rPr>
          <w:rFonts w:asciiTheme="majorHAnsi" w:hAnsiTheme="majorHAnsi" w:cstheme="majorHAnsi"/>
          <w:sz w:val="20"/>
          <w:szCs w:val="20"/>
        </w:rPr>
        <w:t xml:space="preserve">further </w:t>
      </w:r>
      <w:r w:rsidRPr="008C2DB8">
        <w:rPr>
          <w:rFonts w:asciiTheme="majorHAnsi" w:hAnsiTheme="majorHAnsi" w:cstheme="majorHAnsi"/>
          <w:sz w:val="20"/>
          <w:szCs w:val="20"/>
        </w:rPr>
        <w:t>sharpen</w:t>
      </w:r>
      <w:r w:rsidRPr="008C2DB8">
        <w:rPr>
          <w:rFonts w:asciiTheme="majorHAnsi" w:hAnsiTheme="majorHAnsi" w:cstheme="majorHAnsi"/>
          <w:sz w:val="20"/>
          <w:szCs w:val="20"/>
        </w:rPr>
        <w:t xml:space="preserve"> my</w:t>
      </w:r>
      <w:r w:rsidRPr="008C2DB8">
        <w:rPr>
          <w:rFonts w:asciiTheme="majorHAnsi" w:hAnsiTheme="majorHAnsi" w:cstheme="majorHAnsi"/>
          <w:sz w:val="20"/>
          <w:szCs w:val="20"/>
        </w:rPr>
        <w:t xml:space="preserve"> skills </w:t>
      </w:r>
      <w:r w:rsidR="00E37835" w:rsidRPr="008C2DB8">
        <w:rPr>
          <w:rFonts w:asciiTheme="majorHAnsi" w:hAnsiTheme="majorHAnsi" w:cstheme="majorHAnsi"/>
          <w:sz w:val="20"/>
          <w:szCs w:val="20"/>
        </w:rPr>
        <w:t xml:space="preserve">with the most up-to-date industry knowledge, so we can run </w:t>
      </w:r>
      <w:r w:rsidRPr="008C2DB8">
        <w:rPr>
          <w:rFonts w:asciiTheme="majorHAnsi" w:hAnsiTheme="majorHAnsi" w:cstheme="majorHAnsi"/>
          <w:sz w:val="20"/>
          <w:szCs w:val="20"/>
        </w:rPr>
        <w:t>o</w:t>
      </w:r>
      <w:r w:rsidRPr="008C2DB8">
        <w:rPr>
          <w:rFonts w:asciiTheme="majorHAnsi" w:hAnsiTheme="majorHAnsi" w:cstheme="majorHAnsi"/>
          <w:sz w:val="20"/>
          <w:szCs w:val="20"/>
        </w:rPr>
        <w:t>u</w:t>
      </w:r>
      <w:r w:rsidRPr="008C2DB8">
        <w:rPr>
          <w:rFonts w:asciiTheme="majorHAnsi" w:hAnsiTheme="majorHAnsi" w:cstheme="majorHAnsi"/>
          <w:sz w:val="20"/>
          <w:szCs w:val="20"/>
        </w:rPr>
        <w:t>r department smarter, safer, and more streamlined.</w:t>
      </w:r>
    </w:p>
    <w:p w14:paraId="4FD8A2BB" w14:textId="77777777" w:rsidR="0058461D" w:rsidRPr="00865E48" w:rsidRDefault="0058461D" w:rsidP="00E877CF">
      <w:pPr>
        <w:spacing w:line="264" w:lineRule="auto"/>
        <w:rPr>
          <w:rFonts w:asciiTheme="majorHAnsi" w:hAnsiTheme="majorHAnsi" w:cstheme="majorHAnsi"/>
          <w:sz w:val="16"/>
          <w:szCs w:val="16"/>
        </w:rPr>
      </w:pPr>
    </w:p>
    <w:p w14:paraId="0DB33DDE" w14:textId="6341F9CA" w:rsidR="004D34BE" w:rsidRDefault="0058461D" w:rsidP="00E877CF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>In addition to the education program, t</w:t>
      </w:r>
      <w:r w:rsidRPr="001975A8">
        <w:rPr>
          <w:rFonts w:asciiTheme="majorHAnsi" w:hAnsiTheme="majorHAnsi" w:cstheme="majorHAnsi"/>
          <w:sz w:val="20"/>
          <w:szCs w:val="20"/>
        </w:rPr>
        <w:t>he show has a large focus on sharing ideas with peers during formal networking time</w:t>
      </w:r>
      <w:r w:rsidRPr="008C2DB8">
        <w:rPr>
          <w:rFonts w:asciiTheme="majorHAnsi" w:hAnsiTheme="majorHAnsi" w:cstheme="majorHAnsi"/>
          <w:sz w:val="20"/>
          <w:szCs w:val="20"/>
        </w:rPr>
        <w:t xml:space="preserve"> and </w:t>
      </w:r>
      <w:r w:rsidR="00E37835" w:rsidRPr="008C2DB8">
        <w:rPr>
          <w:rFonts w:asciiTheme="majorHAnsi" w:hAnsiTheme="majorHAnsi" w:cstheme="majorHAnsi"/>
          <w:sz w:val="20"/>
          <w:szCs w:val="20"/>
        </w:rPr>
        <w:t xml:space="preserve">by </w:t>
      </w:r>
      <w:r w:rsidRPr="008C2DB8">
        <w:rPr>
          <w:rFonts w:asciiTheme="majorHAnsi" w:hAnsiTheme="majorHAnsi" w:cstheme="majorHAnsi"/>
          <w:sz w:val="20"/>
          <w:szCs w:val="20"/>
        </w:rPr>
        <w:t xml:space="preserve">showcasing the latest technologies and demonstrations </w:t>
      </w:r>
      <w:r w:rsidR="004D34BE">
        <w:rPr>
          <w:rFonts w:asciiTheme="majorHAnsi" w:hAnsiTheme="majorHAnsi" w:cstheme="majorHAnsi"/>
          <w:sz w:val="20"/>
          <w:szCs w:val="20"/>
        </w:rPr>
        <w:t>o</w:t>
      </w:r>
      <w:r w:rsidR="00E37835" w:rsidRPr="008C2DB8">
        <w:rPr>
          <w:rFonts w:asciiTheme="majorHAnsi" w:hAnsiTheme="majorHAnsi" w:cstheme="majorHAnsi"/>
          <w:sz w:val="20"/>
          <w:szCs w:val="20"/>
        </w:rPr>
        <w:t xml:space="preserve">n a show floor </w:t>
      </w:r>
      <w:r w:rsidRPr="008C2DB8">
        <w:rPr>
          <w:rFonts w:asciiTheme="majorHAnsi" w:hAnsiTheme="majorHAnsi" w:cstheme="majorHAnsi"/>
          <w:sz w:val="20"/>
          <w:szCs w:val="20"/>
        </w:rPr>
        <w:t>with more than 550 exhibitors.</w:t>
      </w:r>
      <w:r w:rsidRPr="001975A8">
        <w:rPr>
          <w:rFonts w:asciiTheme="majorHAnsi" w:hAnsiTheme="majorHAnsi" w:cstheme="majorHAnsi"/>
          <w:sz w:val="20"/>
          <w:szCs w:val="20"/>
        </w:rPr>
        <w:t xml:space="preserve"> I will be able to learn and get ideas from industry leaders from across the </w:t>
      </w:r>
      <w:r w:rsidRPr="008C2DB8">
        <w:rPr>
          <w:rFonts w:asciiTheme="majorHAnsi" w:hAnsiTheme="majorHAnsi" w:cstheme="majorHAnsi"/>
          <w:sz w:val="20"/>
          <w:szCs w:val="20"/>
        </w:rPr>
        <w:t>world</w:t>
      </w:r>
      <w:r w:rsidRPr="001975A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77DCD1B" w14:textId="77777777" w:rsidR="004D34BE" w:rsidRPr="00865E48" w:rsidRDefault="004D34BE" w:rsidP="00E877CF">
      <w:pPr>
        <w:spacing w:line="264" w:lineRule="auto"/>
        <w:rPr>
          <w:rFonts w:asciiTheme="majorHAnsi" w:hAnsiTheme="majorHAnsi" w:cstheme="majorHAnsi"/>
          <w:sz w:val="16"/>
          <w:szCs w:val="16"/>
        </w:rPr>
      </w:pPr>
    </w:p>
    <w:p w14:paraId="1A698FAE" w14:textId="70DA5FBB" w:rsidR="00687871" w:rsidRPr="00F635D2" w:rsidRDefault="004D34BE" w:rsidP="00E877CF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F635D2">
        <w:rPr>
          <w:rFonts w:asciiTheme="majorHAnsi" w:hAnsiTheme="majorHAnsi" w:cstheme="majorHAnsi"/>
          <w:sz w:val="20"/>
          <w:szCs w:val="20"/>
        </w:rPr>
        <w:t>A</w:t>
      </w:r>
      <w:r w:rsidR="0004489D" w:rsidRPr="00F635D2">
        <w:rPr>
          <w:rFonts w:asciiTheme="majorHAnsi" w:hAnsiTheme="majorHAnsi" w:cstheme="majorHAnsi"/>
          <w:sz w:val="20"/>
          <w:szCs w:val="20"/>
        </w:rPr>
        <w:t xml:space="preserve"> reception exclusively </w:t>
      </w:r>
      <w:r w:rsidRPr="00F635D2">
        <w:rPr>
          <w:rFonts w:asciiTheme="majorHAnsi" w:hAnsiTheme="majorHAnsi" w:cstheme="majorHAnsi"/>
          <w:sz w:val="20"/>
          <w:szCs w:val="20"/>
        </w:rPr>
        <w:t xml:space="preserve">for public sector attendees is being hosted during the show, which will allow me to easily meet and ideate with my fellow colleagues across city, state, and government organizations. </w:t>
      </w:r>
      <w:r w:rsidR="0058461D" w:rsidRPr="001975A8">
        <w:rPr>
          <w:rFonts w:asciiTheme="majorHAnsi" w:hAnsiTheme="majorHAnsi" w:cstheme="majorHAnsi"/>
          <w:sz w:val="20"/>
          <w:szCs w:val="20"/>
        </w:rPr>
        <w:t xml:space="preserve">I believe the flow of information, training sessions and opportunities to meet one-on-one with </w:t>
      </w:r>
      <w:r w:rsidRPr="00F635D2">
        <w:rPr>
          <w:rFonts w:asciiTheme="majorHAnsi" w:hAnsiTheme="majorHAnsi" w:cstheme="majorHAnsi"/>
          <w:sz w:val="20"/>
          <w:szCs w:val="20"/>
        </w:rPr>
        <w:t xml:space="preserve">peers, </w:t>
      </w:r>
      <w:r w:rsidR="0058461D" w:rsidRPr="001975A8">
        <w:rPr>
          <w:rFonts w:asciiTheme="majorHAnsi" w:hAnsiTheme="majorHAnsi" w:cstheme="majorHAnsi"/>
          <w:sz w:val="20"/>
          <w:szCs w:val="20"/>
        </w:rPr>
        <w:t xml:space="preserve">experts and colleagues will help us address some of our current challenges in </w:t>
      </w:r>
      <w:r w:rsidR="00E37835" w:rsidRPr="00F635D2">
        <w:rPr>
          <w:rFonts w:asciiTheme="majorHAnsi" w:hAnsiTheme="majorHAnsi" w:cstheme="majorHAnsi"/>
          <w:sz w:val="20"/>
          <w:szCs w:val="20"/>
        </w:rPr>
        <w:t>innovative ways</w:t>
      </w:r>
      <w:r w:rsidR="0058461D" w:rsidRPr="001975A8">
        <w:rPr>
          <w:rFonts w:asciiTheme="majorHAnsi" w:hAnsiTheme="majorHAnsi" w:cstheme="majorHAnsi"/>
          <w:sz w:val="20"/>
          <w:szCs w:val="20"/>
        </w:rPr>
        <w:t>.</w:t>
      </w:r>
    </w:p>
    <w:p w14:paraId="3A2F8496" w14:textId="77777777" w:rsidR="00E37835" w:rsidRPr="00865E48" w:rsidRDefault="00E37835" w:rsidP="00E877CF">
      <w:pPr>
        <w:spacing w:line="264" w:lineRule="auto"/>
        <w:rPr>
          <w:rFonts w:asciiTheme="majorHAnsi" w:hAnsiTheme="majorHAnsi" w:cstheme="majorHAnsi"/>
          <w:sz w:val="16"/>
          <w:szCs w:val="16"/>
        </w:rPr>
      </w:pPr>
    </w:p>
    <w:p w14:paraId="26793EFF" w14:textId="0B16811F" w:rsidR="00211A59" w:rsidRPr="008C2DB8" w:rsidRDefault="00E37835" w:rsidP="00E37835">
      <w:pPr>
        <w:rPr>
          <w:rFonts w:ascii="Calibri" w:hAnsi="Calibri" w:cs="Calibri"/>
          <w:sz w:val="20"/>
          <w:szCs w:val="20"/>
        </w:rPr>
      </w:pPr>
      <w:r w:rsidRPr="001975A8">
        <w:rPr>
          <w:rFonts w:ascii="Calibri" w:hAnsi="Calibri" w:cs="Calibri"/>
          <w:sz w:val="20"/>
          <w:szCs w:val="20"/>
        </w:rPr>
        <w:t xml:space="preserve">The </w:t>
      </w:r>
      <w:r w:rsidRPr="008C2DB8">
        <w:rPr>
          <w:rFonts w:ascii="Calibri" w:hAnsi="Calibri" w:cs="Calibri"/>
          <w:sz w:val="20"/>
          <w:szCs w:val="20"/>
        </w:rPr>
        <w:t xml:space="preserve">Premium </w:t>
      </w:r>
      <w:r w:rsidRPr="001975A8">
        <w:rPr>
          <w:rFonts w:ascii="Calibri" w:hAnsi="Calibri" w:cs="Calibri"/>
          <w:sz w:val="20"/>
          <w:szCs w:val="20"/>
        </w:rPr>
        <w:t>Pa</w:t>
      </w:r>
      <w:r w:rsidR="00211A59" w:rsidRPr="008C2DB8">
        <w:rPr>
          <w:rFonts w:ascii="Calibri" w:hAnsi="Calibri" w:cs="Calibri"/>
          <w:sz w:val="20"/>
          <w:szCs w:val="20"/>
        </w:rPr>
        <w:t>ckage</w:t>
      </w:r>
      <w:r w:rsidRPr="001975A8">
        <w:rPr>
          <w:rFonts w:ascii="Calibri" w:hAnsi="Calibri" w:cs="Calibri"/>
          <w:sz w:val="20"/>
          <w:szCs w:val="20"/>
        </w:rPr>
        <w:t xml:space="preserve"> </w:t>
      </w:r>
      <w:r w:rsidRPr="008C2DB8">
        <w:rPr>
          <w:rFonts w:ascii="Calibri" w:hAnsi="Calibri" w:cs="Calibri"/>
          <w:sz w:val="20"/>
          <w:szCs w:val="20"/>
        </w:rPr>
        <w:t>offers the best value,</w:t>
      </w:r>
      <w:r w:rsidR="00211A59" w:rsidRPr="008C2DB8">
        <w:rPr>
          <w:rFonts w:ascii="Calibri" w:hAnsi="Calibri" w:cs="Calibri"/>
          <w:sz w:val="20"/>
          <w:szCs w:val="20"/>
        </w:rPr>
        <w:t xml:space="preserve"> as it</w:t>
      </w:r>
      <w:r w:rsidRPr="008C2DB8">
        <w:rPr>
          <w:rFonts w:ascii="Calibri" w:hAnsi="Calibri" w:cs="Calibri"/>
          <w:sz w:val="20"/>
          <w:szCs w:val="20"/>
        </w:rPr>
        <w:t xml:space="preserve"> </w:t>
      </w:r>
      <w:r w:rsidRPr="001975A8">
        <w:rPr>
          <w:rFonts w:ascii="Calibri" w:hAnsi="Calibri" w:cs="Calibri"/>
          <w:sz w:val="20"/>
          <w:szCs w:val="20"/>
        </w:rPr>
        <w:t xml:space="preserve">includes all </w:t>
      </w:r>
      <w:r w:rsidR="00211A59" w:rsidRPr="008C2DB8">
        <w:rPr>
          <w:rFonts w:ascii="Calibri" w:hAnsi="Calibri" w:cs="Calibri"/>
          <w:sz w:val="20"/>
          <w:szCs w:val="20"/>
        </w:rPr>
        <w:t xml:space="preserve">three (3) days of the </w:t>
      </w:r>
      <w:proofErr w:type="spellStart"/>
      <w:r w:rsidR="00211A59" w:rsidRPr="008C2DB8">
        <w:rPr>
          <w:rFonts w:ascii="Calibri" w:hAnsi="Calibri" w:cs="Calibri"/>
          <w:sz w:val="20"/>
          <w:szCs w:val="20"/>
        </w:rPr>
        <w:t>WasteExpo</w:t>
      </w:r>
      <w:proofErr w:type="spellEnd"/>
      <w:r w:rsidR="00211A59" w:rsidRPr="008C2DB8">
        <w:rPr>
          <w:rFonts w:ascii="Calibri" w:hAnsi="Calibri" w:cs="Calibri"/>
          <w:sz w:val="20"/>
          <w:szCs w:val="20"/>
        </w:rPr>
        <w:t xml:space="preserve"> conference, the Food Recovery Forum and Organics Recycling Tracks, the Sustainability Talks, full-access to the </w:t>
      </w:r>
      <w:proofErr w:type="spellStart"/>
      <w:r w:rsidR="00211A59" w:rsidRPr="008C2DB8">
        <w:rPr>
          <w:rFonts w:ascii="Calibri" w:hAnsi="Calibri" w:cs="Calibri"/>
          <w:sz w:val="20"/>
          <w:szCs w:val="20"/>
        </w:rPr>
        <w:t>WasteExpo</w:t>
      </w:r>
      <w:proofErr w:type="spellEnd"/>
      <w:r w:rsidR="00211A59" w:rsidRPr="008C2DB8">
        <w:rPr>
          <w:rFonts w:ascii="Calibri" w:hAnsi="Calibri" w:cs="Calibri"/>
          <w:sz w:val="20"/>
          <w:szCs w:val="20"/>
        </w:rPr>
        <w:t xml:space="preserve"> exhibit hall and the Healthcare Waste Conference tabletop displays, all Spotlight Sessions, admission to the Welcome Reception, and unlimited access to the </w:t>
      </w:r>
      <w:proofErr w:type="spellStart"/>
      <w:r w:rsidR="00211A59" w:rsidRPr="008C2DB8">
        <w:rPr>
          <w:rFonts w:ascii="Calibri" w:hAnsi="Calibri" w:cs="Calibri"/>
          <w:sz w:val="20"/>
          <w:szCs w:val="20"/>
        </w:rPr>
        <w:t>WasteExpo</w:t>
      </w:r>
      <w:proofErr w:type="spellEnd"/>
      <w:r w:rsidR="00211A59" w:rsidRPr="008C2DB8">
        <w:rPr>
          <w:rFonts w:ascii="Calibri" w:hAnsi="Calibri" w:cs="Calibri"/>
          <w:sz w:val="20"/>
          <w:szCs w:val="20"/>
        </w:rPr>
        <w:t xml:space="preserve"> 2024 on-demand sessions, so I can continue to learn and develop after the in-person show takes place. </w:t>
      </w:r>
    </w:p>
    <w:p w14:paraId="079F7F0D" w14:textId="77777777" w:rsidR="00211A59" w:rsidRPr="00865E48" w:rsidRDefault="00211A59" w:rsidP="00E37835">
      <w:pPr>
        <w:rPr>
          <w:rFonts w:ascii="Calibri" w:hAnsi="Calibri" w:cs="Calibri"/>
          <w:sz w:val="16"/>
          <w:szCs w:val="16"/>
        </w:rPr>
      </w:pPr>
    </w:p>
    <w:p w14:paraId="565A3235" w14:textId="60DE1B3F" w:rsidR="00E37835" w:rsidRPr="008C2DB8" w:rsidRDefault="00E37835" w:rsidP="00E37835">
      <w:pPr>
        <w:rPr>
          <w:rFonts w:ascii="Calibri" w:hAnsi="Calibri" w:cs="Calibri"/>
          <w:sz w:val="20"/>
          <w:szCs w:val="20"/>
        </w:rPr>
      </w:pPr>
      <w:r w:rsidRPr="001975A8">
        <w:rPr>
          <w:rFonts w:ascii="Calibri" w:hAnsi="Calibri" w:cs="Calibri"/>
          <w:sz w:val="20"/>
          <w:szCs w:val="20"/>
        </w:rPr>
        <w:t xml:space="preserve">To keep us in budget, </w:t>
      </w:r>
      <w:r w:rsidR="00211A59" w:rsidRPr="008C2DB8">
        <w:rPr>
          <w:rFonts w:ascii="Calibri" w:hAnsi="Calibri" w:cs="Calibri"/>
          <w:sz w:val="20"/>
          <w:szCs w:val="20"/>
        </w:rPr>
        <w:t xml:space="preserve">a special all-inclusive rate of $995.00 is being offered for the Public Sector </w:t>
      </w:r>
      <w:r w:rsidR="008C2DB8">
        <w:rPr>
          <w:rFonts w:ascii="Calibri" w:hAnsi="Calibri" w:cs="Calibri"/>
          <w:sz w:val="20"/>
          <w:szCs w:val="20"/>
        </w:rPr>
        <w:t xml:space="preserve">(standard rate is $1,595.00) </w:t>
      </w:r>
      <w:r w:rsidR="00211A59" w:rsidRPr="008C2DB8">
        <w:rPr>
          <w:rFonts w:ascii="Calibri" w:hAnsi="Calibri" w:cs="Calibri"/>
          <w:sz w:val="20"/>
          <w:szCs w:val="20"/>
        </w:rPr>
        <w:t xml:space="preserve">and discounted hotel </w:t>
      </w:r>
      <w:r w:rsidR="008C2DB8">
        <w:rPr>
          <w:rFonts w:ascii="Calibri" w:hAnsi="Calibri" w:cs="Calibri"/>
          <w:sz w:val="20"/>
          <w:szCs w:val="20"/>
        </w:rPr>
        <w:t>rates</w:t>
      </w:r>
      <w:r w:rsidR="00211A59" w:rsidRPr="008C2DB8">
        <w:rPr>
          <w:rFonts w:ascii="Calibri" w:hAnsi="Calibri" w:cs="Calibri"/>
          <w:sz w:val="20"/>
          <w:szCs w:val="20"/>
        </w:rPr>
        <w:t xml:space="preserve"> are still available. </w:t>
      </w:r>
      <w:r w:rsidRPr="001975A8">
        <w:rPr>
          <w:rFonts w:ascii="Calibri" w:hAnsi="Calibri" w:cs="Calibri"/>
          <w:sz w:val="20"/>
          <w:szCs w:val="20"/>
        </w:rPr>
        <w:t>I would need to move on this quickly, so I can reserve a hotel room before th</w:t>
      </w:r>
      <w:r w:rsidR="00211A59" w:rsidRPr="008C2DB8">
        <w:rPr>
          <w:rFonts w:ascii="Calibri" w:hAnsi="Calibri" w:cs="Calibri"/>
          <w:sz w:val="20"/>
          <w:szCs w:val="20"/>
        </w:rPr>
        <w:t xml:space="preserve">e group rate deadline </w:t>
      </w:r>
      <w:r w:rsidR="008C2DB8">
        <w:rPr>
          <w:rFonts w:ascii="Calibri" w:hAnsi="Calibri" w:cs="Calibri"/>
          <w:sz w:val="20"/>
          <w:szCs w:val="20"/>
        </w:rPr>
        <w:t>passes</w:t>
      </w:r>
      <w:r w:rsidR="00211A59" w:rsidRPr="008C2DB8">
        <w:rPr>
          <w:rFonts w:ascii="Calibri" w:hAnsi="Calibri" w:cs="Calibri"/>
          <w:sz w:val="20"/>
          <w:szCs w:val="20"/>
        </w:rPr>
        <w:t>.</w:t>
      </w:r>
    </w:p>
    <w:p w14:paraId="09B586E2" w14:textId="77777777" w:rsidR="00211A59" w:rsidRPr="001975A8" w:rsidRDefault="00211A59" w:rsidP="00E37835">
      <w:pPr>
        <w:rPr>
          <w:rFonts w:ascii="Calibri" w:hAnsi="Calibri" w:cs="Calibri"/>
          <w:sz w:val="16"/>
          <w:szCs w:val="16"/>
        </w:rPr>
      </w:pPr>
    </w:p>
    <w:p w14:paraId="7A0DD8A9" w14:textId="77777777" w:rsidR="008C2DB8" w:rsidRPr="008C2DB8" w:rsidRDefault="00E37835" w:rsidP="008C2DB8">
      <w:pPr>
        <w:rPr>
          <w:rFonts w:ascii="Calibri" w:hAnsi="Calibri" w:cs="Calibri"/>
          <w:sz w:val="20"/>
          <w:szCs w:val="20"/>
        </w:rPr>
      </w:pPr>
      <w:r w:rsidRPr="008C2DB8">
        <w:rPr>
          <w:rFonts w:ascii="Calibri" w:hAnsi="Calibri" w:cs="Calibri"/>
          <w:sz w:val="20"/>
          <w:szCs w:val="20"/>
        </w:rPr>
        <w:t>Here’s an approximate breakdown of the investment:</w:t>
      </w:r>
    </w:p>
    <w:p w14:paraId="5F165998" w14:textId="77777777" w:rsidR="008C2DB8" w:rsidRPr="008C2DB8" w:rsidRDefault="00E37835" w:rsidP="008C2DB8">
      <w:pPr>
        <w:pStyle w:val="ListParagraph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8C2DB8">
        <w:rPr>
          <w:rFonts w:ascii="Calibri" w:hAnsi="Calibri" w:cs="Calibri"/>
          <w:sz w:val="20"/>
          <w:szCs w:val="20"/>
        </w:rPr>
        <w:t>Airfare: $</w:t>
      </w:r>
      <w:r w:rsidRPr="008C2DB8">
        <w:rPr>
          <w:rFonts w:ascii="Calibri" w:hAnsi="Calibri" w:cs="Calibri"/>
          <w:i/>
          <w:iCs/>
          <w:sz w:val="20"/>
          <w:szCs w:val="20"/>
        </w:rPr>
        <w:t xml:space="preserve">[calculate cost of airfare from your home city to </w:t>
      </w:r>
      <w:r w:rsidR="00211A59" w:rsidRPr="008C2DB8">
        <w:rPr>
          <w:rFonts w:ascii="Calibri" w:hAnsi="Calibri" w:cs="Calibri"/>
          <w:i/>
          <w:iCs/>
          <w:sz w:val="20"/>
          <w:szCs w:val="20"/>
        </w:rPr>
        <w:t>Las Vegas</w:t>
      </w:r>
      <w:r w:rsidRPr="008C2DB8">
        <w:rPr>
          <w:rFonts w:ascii="Calibri" w:hAnsi="Calibri" w:cs="Calibri"/>
          <w:i/>
          <w:iCs/>
          <w:sz w:val="20"/>
          <w:szCs w:val="20"/>
        </w:rPr>
        <w:t xml:space="preserve"> round trip]</w:t>
      </w:r>
    </w:p>
    <w:p w14:paraId="2CF5BDE1" w14:textId="77777777" w:rsidR="008C2DB8" w:rsidRPr="008C2DB8" w:rsidRDefault="00E37835" w:rsidP="008C2DB8">
      <w:pPr>
        <w:pStyle w:val="ListParagraph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8C2DB8">
        <w:rPr>
          <w:rFonts w:ascii="Calibri" w:hAnsi="Calibri" w:cs="Calibri"/>
          <w:sz w:val="20"/>
          <w:szCs w:val="20"/>
        </w:rPr>
        <w:t xml:space="preserve">Hotel: </w:t>
      </w:r>
      <w:r w:rsidRPr="008C2DB8">
        <w:rPr>
          <w:rFonts w:ascii="Calibri" w:hAnsi="Calibri" w:cs="Calibri"/>
          <w:i/>
          <w:iCs/>
          <w:sz w:val="20"/>
          <w:szCs w:val="20"/>
        </w:rPr>
        <w:t>$[</w:t>
      </w:r>
      <w:r w:rsidR="00211A59" w:rsidRPr="008C2DB8">
        <w:rPr>
          <w:rFonts w:ascii="Calibri" w:hAnsi="Calibri" w:cs="Calibri"/>
          <w:i/>
          <w:iCs/>
          <w:sz w:val="20"/>
          <w:szCs w:val="20"/>
        </w:rPr>
        <w:t>Enter discounted rate offered at your hotel of choice</w:t>
      </w:r>
      <w:r w:rsidRPr="008C2DB8">
        <w:rPr>
          <w:rFonts w:ascii="Calibri" w:hAnsi="Calibri" w:cs="Calibri"/>
          <w:i/>
          <w:iCs/>
          <w:sz w:val="20"/>
          <w:szCs w:val="20"/>
        </w:rPr>
        <w:t>]</w:t>
      </w:r>
    </w:p>
    <w:p w14:paraId="55A96E8D" w14:textId="77777777" w:rsidR="008C2DB8" w:rsidRPr="008C2DB8" w:rsidRDefault="00E37835" w:rsidP="008C2DB8">
      <w:pPr>
        <w:pStyle w:val="ListParagraph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8C2DB8">
        <w:rPr>
          <w:rFonts w:ascii="Calibri" w:hAnsi="Calibri" w:cs="Calibri"/>
          <w:sz w:val="20"/>
          <w:szCs w:val="20"/>
        </w:rPr>
        <w:t>Transportation: $</w:t>
      </w:r>
      <w:r w:rsidRPr="008C2DB8">
        <w:rPr>
          <w:rFonts w:ascii="Calibri" w:hAnsi="Calibri" w:cs="Calibri"/>
          <w:b/>
          <w:bCs/>
          <w:sz w:val="20"/>
          <w:szCs w:val="20"/>
        </w:rPr>
        <w:t>XX </w:t>
      </w:r>
      <w:r w:rsidRPr="008C2DB8">
        <w:rPr>
          <w:rFonts w:ascii="Calibri" w:hAnsi="Calibri" w:cs="Calibri"/>
          <w:i/>
          <w:iCs/>
          <w:sz w:val="20"/>
          <w:szCs w:val="20"/>
        </w:rPr>
        <w:t>(round trip from airport to hotel - approx. $</w:t>
      </w:r>
      <w:r w:rsidR="00211A59" w:rsidRPr="008C2DB8">
        <w:rPr>
          <w:rFonts w:ascii="Calibri" w:hAnsi="Calibri" w:cs="Calibri"/>
          <w:i/>
          <w:iCs/>
          <w:sz w:val="20"/>
          <w:szCs w:val="20"/>
        </w:rPr>
        <w:t>21-29</w:t>
      </w:r>
      <w:r w:rsidRPr="008C2DB8">
        <w:rPr>
          <w:rFonts w:ascii="Calibri" w:hAnsi="Calibri" w:cs="Calibri"/>
          <w:i/>
          <w:iCs/>
          <w:sz w:val="20"/>
          <w:szCs w:val="20"/>
        </w:rPr>
        <w:t xml:space="preserve"> each way)</w:t>
      </w:r>
    </w:p>
    <w:p w14:paraId="1A75FAD2" w14:textId="77777777" w:rsidR="008C2DB8" w:rsidRPr="008C2DB8" w:rsidRDefault="00E37835" w:rsidP="008C2DB8">
      <w:pPr>
        <w:pStyle w:val="ListParagraph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8C2DB8">
        <w:rPr>
          <w:rFonts w:ascii="Calibri" w:hAnsi="Calibri" w:cs="Calibri"/>
          <w:sz w:val="20"/>
          <w:szCs w:val="20"/>
        </w:rPr>
        <w:t>Meals: </w:t>
      </w:r>
      <w:r w:rsidR="008C2DB8" w:rsidRPr="008C2DB8">
        <w:rPr>
          <w:rFonts w:ascii="Calibri" w:hAnsi="Calibri" w:cs="Calibri"/>
          <w:i/>
          <w:iCs/>
          <w:sz w:val="20"/>
          <w:szCs w:val="20"/>
        </w:rPr>
        <w:t xml:space="preserve">[calculate cost of </w:t>
      </w:r>
      <w:r w:rsidR="008C2DB8" w:rsidRPr="008C2DB8">
        <w:rPr>
          <w:rFonts w:ascii="Calibri" w:hAnsi="Calibri" w:cs="Calibri"/>
          <w:i/>
          <w:iCs/>
          <w:sz w:val="20"/>
          <w:szCs w:val="20"/>
        </w:rPr>
        <w:t xml:space="preserve">breakfast, </w:t>
      </w:r>
      <w:proofErr w:type="gramStart"/>
      <w:r w:rsidR="008C2DB8" w:rsidRPr="008C2DB8">
        <w:rPr>
          <w:rFonts w:ascii="Calibri" w:hAnsi="Calibri" w:cs="Calibri"/>
          <w:i/>
          <w:iCs/>
          <w:sz w:val="20"/>
          <w:szCs w:val="20"/>
        </w:rPr>
        <w:t>lunch</w:t>
      </w:r>
      <w:proofErr w:type="gramEnd"/>
      <w:r w:rsidR="008C2DB8" w:rsidRPr="008C2DB8">
        <w:rPr>
          <w:rFonts w:ascii="Calibri" w:hAnsi="Calibri" w:cs="Calibri"/>
          <w:i/>
          <w:iCs/>
          <w:sz w:val="20"/>
          <w:szCs w:val="20"/>
        </w:rPr>
        <w:t xml:space="preserve"> and dinner for the days you will be in attendance</w:t>
      </w:r>
      <w:r w:rsidR="008C2DB8" w:rsidRPr="008C2DB8">
        <w:rPr>
          <w:rFonts w:ascii="Calibri" w:hAnsi="Calibri" w:cs="Calibri"/>
          <w:i/>
          <w:iCs/>
          <w:sz w:val="20"/>
          <w:szCs w:val="20"/>
        </w:rPr>
        <w:t>]</w:t>
      </w:r>
    </w:p>
    <w:p w14:paraId="5D44F1CB" w14:textId="069BC676" w:rsidR="00E37835" w:rsidRPr="00F635D2" w:rsidRDefault="00E37835" w:rsidP="008C2DB8">
      <w:pPr>
        <w:pStyle w:val="ListParagraph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8C2DB8">
        <w:rPr>
          <w:rFonts w:ascii="Calibri" w:hAnsi="Calibri" w:cs="Calibri"/>
          <w:sz w:val="20"/>
          <w:szCs w:val="20"/>
        </w:rPr>
        <w:t>Pass Fee: $</w:t>
      </w:r>
      <w:r w:rsidR="008C2DB8" w:rsidRPr="008C2DB8">
        <w:rPr>
          <w:rFonts w:ascii="Calibri" w:hAnsi="Calibri" w:cs="Calibri"/>
          <w:i/>
          <w:iCs/>
          <w:sz w:val="20"/>
          <w:szCs w:val="20"/>
        </w:rPr>
        <w:t>9</w:t>
      </w:r>
      <w:r w:rsidRPr="008C2DB8">
        <w:rPr>
          <w:rFonts w:ascii="Calibri" w:hAnsi="Calibri" w:cs="Calibri"/>
          <w:i/>
          <w:iCs/>
          <w:sz w:val="20"/>
          <w:szCs w:val="20"/>
        </w:rPr>
        <w:t>95</w:t>
      </w:r>
      <w:r w:rsidR="008C2DB8" w:rsidRPr="008C2DB8">
        <w:rPr>
          <w:rFonts w:ascii="Calibri" w:hAnsi="Calibri" w:cs="Calibri"/>
          <w:sz w:val="20"/>
          <w:szCs w:val="20"/>
        </w:rPr>
        <w:t xml:space="preserve"> </w:t>
      </w:r>
      <w:r w:rsidR="008C2DB8" w:rsidRPr="00F635D2">
        <w:rPr>
          <w:rFonts w:ascii="Calibri" w:hAnsi="Calibri" w:cs="Calibri"/>
          <w:sz w:val="20"/>
          <w:szCs w:val="20"/>
        </w:rPr>
        <w:br/>
      </w:r>
      <w:r w:rsidRPr="00F635D2">
        <w:rPr>
          <w:rFonts w:ascii="Calibri" w:hAnsi="Calibri" w:cs="Calibri"/>
          <w:sz w:val="20"/>
          <w:szCs w:val="20"/>
        </w:rPr>
        <w:t>TOTAL: $</w:t>
      </w:r>
      <w:r w:rsidRPr="00F635D2">
        <w:rPr>
          <w:rFonts w:ascii="Calibri" w:hAnsi="Calibri" w:cs="Calibri"/>
          <w:i/>
          <w:iCs/>
          <w:sz w:val="20"/>
          <w:szCs w:val="20"/>
        </w:rPr>
        <w:t>[insert total investment]</w:t>
      </w:r>
    </w:p>
    <w:p w14:paraId="04361953" w14:textId="77777777" w:rsidR="00E37835" w:rsidRPr="001975A8" w:rsidRDefault="00E37835" w:rsidP="00E37835">
      <w:pPr>
        <w:rPr>
          <w:rFonts w:ascii="Calibri" w:hAnsi="Calibri" w:cs="Calibri"/>
          <w:sz w:val="16"/>
          <w:szCs w:val="16"/>
        </w:rPr>
      </w:pPr>
    </w:p>
    <w:p w14:paraId="3C135E89" w14:textId="30C51049" w:rsidR="001778CB" w:rsidRPr="008C2DB8" w:rsidRDefault="008C2DB8" w:rsidP="001778CB">
      <w:pPr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 xml:space="preserve">I’m confident that </w:t>
      </w:r>
      <w:proofErr w:type="spellStart"/>
      <w:r w:rsidRPr="008C2DB8">
        <w:rPr>
          <w:rFonts w:asciiTheme="majorHAnsi" w:hAnsiTheme="majorHAnsi" w:cstheme="majorHAnsi"/>
          <w:sz w:val="20"/>
          <w:szCs w:val="20"/>
        </w:rPr>
        <w:t>WasteExpo</w:t>
      </w:r>
      <w:proofErr w:type="spellEnd"/>
      <w:r w:rsidRPr="008C2DB8">
        <w:rPr>
          <w:rFonts w:asciiTheme="majorHAnsi" w:hAnsiTheme="majorHAnsi" w:cstheme="majorHAnsi"/>
          <w:sz w:val="20"/>
          <w:szCs w:val="20"/>
        </w:rPr>
        <w:t xml:space="preserve"> will directly influence my work on [PROJECT NAME] and help with my goal of [INSERT GOAL].  I’ll also be happy to share event takeaways, insights, and recommendations with you and/or our whole team.   </w:t>
      </w:r>
    </w:p>
    <w:p w14:paraId="669C684E" w14:textId="77777777" w:rsidR="00773837" w:rsidRPr="00865E48" w:rsidRDefault="00773837" w:rsidP="00E75AFB">
      <w:pPr>
        <w:rPr>
          <w:rFonts w:asciiTheme="majorHAnsi" w:hAnsiTheme="majorHAnsi" w:cstheme="majorHAnsi"/>
          <w:sz w:val="16"/>
          <w:szCs w:val="16"/>
        </w:rPr>
      </w:pPr>
    </w:p>
    <w:p w14:paraId="6BE8A2B7" w14:textId="4BC52EAC" w:rsidR="00A0483E" w:rsidRPr="008C2DB8" w:rsidRDefault="00A0483E" w:rsidP="00E75AFB">
      <w:pPr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>Thank you for your</w:t>
      </w:r>
      <w:r w:rsidR="0080713A" w:rsidRPr="008C2DB8">
        <w:rPr>
          <w:rFonts w:asciiTheme="majorHAnsi" w:hAnsiTheme="majorHAnsi" w:cstheme="majorHAnsi"/>
          <w:sz w:val="20"/>
          <w:szCs w:val="20"/>
        </w:rPr>
        <w:t xml:space="preserve"> consideration!</w:t>
      </w:r>
    </w:p>
    <w:p w14:paraId="56B72A6F" w14:textId="77777777" w:rsidR="00A0483E" w:rsidRPr="00865E48" w:rsidRDefault="00A0483E" w:rsidP="00A0483E">
      <w:pPr>
        <w:spacing w:line="264" w:lineRule="auto"/>
        <w:rPr>
          <w:rFonts w:asciiTheme="majorHAnsi" w:hAnsiTheme="majorHAnsi" w:cstheme="majorHAnsi"/>
          <w:sz w:val="16"/>
          <w:szCs w:val="16"/>
        </w:rPr>
      </w:pPr>
    </w:p>
    <w:p w14:paraId="4BE3CA27" w14:textId="77777777" w:rsidR="00A0483E" w:rsidRPr="008C2DB8" w:rsidRDefault="00A0483E" w:rsidP="00A0483E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>Regards,</w:t>
      </w:r>
    </w:p>
    <w:p w14:paraId="53A93A44" w14:textId="7001AB53" w:rsidR="002D272A" w:rsidRPr="00E37835" w:rsidRDefault="00A0483E" w:rsidP="008C2DB8">
      <w:pPr>
        <w:spacing w:line="264" w:lineRule="auto"/>
        <w:rPr>
          <w:rFonts w:asciiTheme="majorHAnsi" w:hAnsiTheme="majorHAnsi" w:cstheme="majorHAnsi"/>
          <w:sz w:val="20"/>
          <w:szCs w:val="20"/>
        </w:rPr>
      </w:pPr>
      <w:r w:rsidRPr="008C2DB8">
        <w:rPr>
          <w:rFonts w:asciiTheme="majorHAnsi" w:hAnsiTheme="majorHAnsi" w:cstheme="majorHAnsi"/>
          <w:sz w:val="20"/>
          <w:szCs w:val="20"/>
        </w:rPr>
        <w:t>[YOUR NAME]</w:t>
      </w:r>
    </w:p>
    <w:sectPr w:rsidR="002D272A" w:rsidRPr="00E37835" w:rsidSect="008A6C39">
      <w:headerReference w:type="default" r:id="rId7"/>
      <w:footerReference w:type="default" r:id="rId8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E01D" w14:textId="77777777" w:rsidR="008A6C39" w:rsidRDefault="008A6C39" w:rsidP="009D2F2A">
      <w:r>
        <w:separator/>
      </w:r>
    </w:p>
  </w:endnote>
  <w:endnote w:type="continuationSeparator" w:id="0">
    <w:p w14:paraId="7E0328D1" w14:textId="77777777" w:rsidR="008A6C39" w:rsidRDefault="008A6C39" w:rsidP="009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50302020509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C45D" w14:textId="35B11A4E" w:rsidR="009D2F2A" w:rsidRDefault="009D2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B0204" wp14:editId="2A3E77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fe740778839a584515fc184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3E938" w14:textId="4B6E23CE" w:rsidR="009D2F2A" w:rsidRPr="009D2F2A" w:rsidRDefault="009D2F2A" w:rsidP="009D2F2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0204" id="_x0000_t202" coordsize="21600,21600" o:spt="202" path="m,l,21600r21600,l21600,xe">
              <v:stroke joinstyle="miter"/>
              <v:path gradientshapeok="t" o:connecttype="rect"/>
            </v:shapetype>
            <v:shape id="MSIPCM2fe740778839a584515fc184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" o:allowincell="f" filled="f" stroked="f" strokeweight=".5pt">
              <v:textbox inset="20pt,0,,0">
                <w:txbxContent>
                  <w:p w14:paraId="2823E938" w14:textId="4B6E23CE" w:rsidR="009D2F2A" w:rsidRPr="009D2F2A" w:rsidRDefault="009D2F2A" w:rsidP="009D2F2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28C5" w14:textId="77777777" w:rsidR="008A6C39" w:rsidRDefault="008A6C39" w:rsidP="009D2F2A">
      <w:r>
        <w:separator/>
      </w:r>
    </w:p>
  </w:footnote>
  <w:footnote w:type="continuationSeparator" w:id="0">
    <w:p w14:paraId="20A71004" w14:textId="77777777" w:rsidR="008A6C39" w:rsidRDefault="008A6C39" w:rsidP="009D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EB51" w14:textId="1328DFB8" w:rsidR="00E37835" w:rsidRPr="008C2DB8" w:rsidRDefault="00E37835" w:rsidP="00E37835">
    <w:pPr>
      <w:jc w:val="right"/>
      <w:rPr>
        <w:rFonts w:asciiTheme="majorHAnsi" w:hAnsiTheme="majorHAnsi" w:cstheme="majorHAnsi"/>
        <w:sz w:val="20"/>
        <w:szCs w:val="20"/>
      </w:rPr>
    </w:pPr>
    <w:r w:rsidRPr="008C2DB8">
      <w:rPr>
        <w:rFonts w:asciiTheme="majorHAnsi" w:hAnsiTheme="majorHAnsi" w:cstheme="majorHAnsi"/>
        <w:noProof/>
        <w:sz w:val="20"/>
        <w:szCs w:val="20"/>
        <w:lang w:eastAsia="en-US"/>
      </w:rPr>
      <w:drawing>
        <wp:anchor distT="0" distB="0" distL="114300" distR="114300" simplePos="0" relativeHeight="251662336" behindDoc="1" locked="0" layoutInCell="1" allowOverlap="1" wp14:anchorId="3EBA80EF" wp14:editId="741CDD2F">
          <wp:simplePos x="0" y="0"/>
          <wp:positionH relativeFrom="column">
            <wp:posOffset>213669</wp:posOffset>
          </wp:positionH>
          <wp:positionV relativeFrom="paragraph">
            <wp:posOffset>-100416</wp:posOffset>
          </wp:positionV>
          <wp:extent cx="914400" cy="1033272"/>
          <wp:effectExtent l="0" t="0" r="0" b="0"/>
          <wp:wrapSquare wrapText="bothSides"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DB8">
      <w:rPr>
        <w:rFonts w:asciiTheme="majorHAnsi" w:hAnsiTheme="majorHAnsi" w:cstheme="majorHAnsi"/>
        <w:sz w:val="20"/>
        <w:szCs w:val="20"/>
      </w:rPr>
      <w:t>May 6-9, 2024</w:t>
    </w:r>
  </w:p>
  <w:p w14:paraId="17DC3768" w14:textId="00811A58" w:rsidR="00E37835" w:rsidRPr="008C2DB8" w:rsidRDefault="00E37835" w:rsidP="00E37835">
    <w:pPr>
      <w:jc w:val="right"/>
      <w:rPr>
        <w:rFonts w:asciiTheme="majorHAnsi" w:hAnsiTheme="majorHAnsi" w:cstheme="majorHAnsi"/>
        <w:sz w:val="20"/>
        <w:szCs w:val="20"/>
      </w:rPr>
    </w:pPr>
    <w:r w:rsidRPr="008C2DB8">
      <w:rPr>
        <w:rFonts w:asciiTheme="majorHAnsi" w:hAnsiTheme="majorHAnsi" w:cstheme="majorHAnsi"/>
        <w:sz w:val="20"/>
        <w:szCs w:val="20"/>
      </w:rPr>
      <w:t>Las Vegas Convention Center</w:t>
    </w:r>
    <w:r w:rsidRPr="008C2DB8">
      <w:rPr>
        <w:rFonts w:asciiTheme="majorHAnsi" w:hAnsiTheme="majorHAnsi" w:cstheme="majorHAnsi"/>
        <w:sz w:val="20"/>
        <w:szCs w:val="20"/>
      </w:rPr>
      <w:br/>
      <w:t>Las Vegas, NV</w:t>
    </w:r>
  </w:p>
  <w:p w14:paraId="76464501" w14:textId="77777777" w:rsidR="00E37835" w:rsidRPr="008C2DB8" w:rsidRDefault="00E37835" w:rsidP="00E37835">
    <w:pPr>
      <w:jc w:val="right"/>
      <w:rPr>
        <w:rFonts w:asciiTheme="majorHAnsi" w:hAnsiTheme="majorHAnsi" w:cstheme="majorHAnsi"/>
        <w:sz w:val="20"/>
        <w:szCs w:val="20"/>
      </w:rPr>
    </w:pPr>
    <w:hyperlink r:id="rId2" w:history="1">
      <w:r w:rsidRPr="008C2DB8">
        <w:rPr>
          <w:rStyle w:val="Hyperlink"/>
          <w:rFonts w:asciiTheme="majorHAnsi" w:hAnsiTheme="majorHAnsi" w:cstheme="majorHAnsi"/>
          <w:sz w:val="20"/>
          <w:szCs w:val="20"/>
        </w:rPr>
        <w:t>www.wasteexpo</w:t>
      </w:r>
      <w:r w:rsidRPr="008C2DB8">
        <w:rPr>
          <w:rStyle w:val="Hyperlink"/>
          <w:rFonts w:asciiTheme="majorHAnsi" w:hAnsiTheme="majorHAnsi" w:cstheme="majorHAnsi"/>
          <w:sz w:val="20"/>
          <w:szCs w:val="20"/>
        </w:rPr>
        <w:t>.</w:t>
      </w:r>
      <w:r w:rsidRPr="008C2DB8">
        <w:rPr>
          <w:rStyle w:val="Hyperlink"/>
          <w:rFonts w:asciiTheme="majorHAnsi" w:hAnsiTheme="majorHAnsi" w:cstheme="majorHAnsi"/>
          <w:sz w:val="20"/>
          <w:szCs w:val="20"/>
        </w:rPr>
        <w:t>com</w:t>
      </w:r>
    </w:hyperlink>
  </w:p>
  <w:p w14:paraId="197787CB" w14:textId="2712B14F" w:rsidR="00E37835" w:rsidRDefault="00E37835" w:rsidP="00E37835">
    <w:pPr>
      <w:pStyle w:val="Header"/>
      <w:tabs>
        <w:tab w:val="clear" w:pos="4680"/>
        <w:tab w:val="clear" w:pos="9360"/>
        <w:tab w:val="center" w:pos="885"/>
      </w:tabs>
    </w:pPr>
    <w:r>
      <w:tab/>
    </w:r>
  </w:p>
  <w:p w14:paraId="56C8FCD5" w14:textId="77777777" w:rsidR="00E37835" w:rsidRDefault="00E37835" w:rsidP="00E37835">
    <w:pPr>
      <w:pStyle w:val="Header"/>
      <w:tabs>
        <w:tab w:val="clear" w:pos="4680"/>
        <w:tab w:val="clear" w:pos="9360"/>
        <w:tab w:val="center" w:pos="8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E3E"/>
    <w:multiLevelType w:val="hybridMultilevel"/>
    <w:tmpl w:val="FF8C3458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A66"/>
    <w:multiLevelType w:val="hybridMultilevel"/>
    <w:tmpl w:val="EBC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361D"/>
    <w:multiLevelType w:val="hybridMultilevel"/>
    <w:tmpl w:val="541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2BA1"/>
    <w:multiLevelType w:val="hybridMultilevel"/>
    <w:tmpl w:val="FF5652AC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CFA"/>
    <w:multiLevelType w:val="hybridMultilevel"/>
    <w:tmpl w:val="F0D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565"/>
    <w:multiLevelType w:val="hybridMultilevel"/>
    <w:tmpl w:val="E712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CA5"/>
    <w:multiLevelType w:val="hybridMultilevel"/>
    <w:tmpl w:val="15746D76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422C"/>
    <w:multiLevelType w:val="hybridMultilevel"/>
    <w:tmpl w:val="943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C75F8"/>
    <w:multiLevelType w:val="hybridMultilevel"/>
    <w:tmpl w:val="020848B4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849"/>
    <w:multiLevelType w:val="hybridMultilevel"/>
    <w:tmpl w:val="CF8E0B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41835">
    <w:abstractNumId w:val="0"/>
  </w:num>
  <w:num w:numId="2" w16cid:durableId="52393497">
    <w:abstractNumId w:val="4"/>
  </w:num>
  <w:num w:numId="3" w16cid:durableId="252982672">
    <w:abstractNumId w:val="7"/>
  </w:num>
  <w:num w:numId="4" w16cid:durableId="1609775851">
    <w:abstractNumId w:val="9"/>
  </w:num>
  <w:num w:numId="5" w16cid:durableId="1854101517">
    <w:abstractNumId w:val="1"/>
  </w:num>
  <w:num w:numId="6" w16cid:durableId="111948118">
    <w:abstractNumId w:val="8"/>
  </w:num>
  <w:num w:numId="7" w16cid:durableId="394666874">
    <w:abstractNumId w:val="5"/>
  </w:num>
  <w:num w:numId="8" w16cid:durableId="575094533">
    <w:abstractNumId w:val="2"/>
  </w:num>
  <w:num w:numId="9" w16cid:durableId="481697791">
    <w:abstractNumId w:val="10"/>
  </w:num>
  <w:num w:numId="10" w16cid:durableId="791561087">
    <w:abstractNumId w:val="3"/>
  </w:num>
  <w:num w:numId="11" w16cid:durableId="228538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EC"/>
    <w:rsid w:val="0004489D"/>
    <w:rsid w:val="00073654"/>
    <w:rsid w:val="000A24F9"/>
    <w:rsid w:val="000F7A83"/>
    <w:rsid w:val="001078D6"/>
    <w:rsid w:val="00170A54"/>
    <w:rsid w:val="001778CB"/>
    <w:rsid w:val="001F5B30"/>
    <w:rsid w:val="00211A59"/>
    <w:rsid w:val="00216760"/>
    <w:rsid w:val="002519B5"/>
    <w:rsid w:val="002D272A"/>
    <w:rsid w:val="00304482"/>
    <w:rsid w:val="00322A6A"/>
    <w:rsid w:val="00337E9C"/>
    <w:rsid w:val="00347BDD"/>
    <w:rsid w:val="003508B5"/>
    <w:rsid w:val="0041357F"/>
    <w:rsid w:val="00421905"/>
    <w:rsid w:val="00427DF7"/>
    <w:rsid w:val="004540CA"/>
    <w:rsid w:val="00482605"/>
    <w:rsid w:val="004D34BE"/>
    <w:rsid w:val="00550671"/>
    <w:rsid w:val="0058461D"/>
    <w:rsid w:val="00584DFA"/>
    <w:rsid w:val="005B7287"/>
    <w:rsid w:val="005E617E"/>
    <w:rsid w:val="005F5EAB"/>
    <w:rsid w:val="00650683"/>
    <w:rsid w:val="00687871"/>
    <w:rsid w:val="006D770A"/>
    <w:rsid w:val="00714571"/>
    <w:rsid w:val="00773837"/>
    <w:rsid w:val="007A3D34"/>
    <w:rsid w:val="007A5CB0"/>
    <w:rsid w:val="007C2F18"/>
    <w:rsid w:val="007F6585"/>
    <w:rsid w:val="0080713A"/>
    <w:rsid w:val="00823CF1"/>
    <w:rsid w:val="00865E48"/>
    <w:rsid w:val="00885C32"/>
    <w:rsid w:val="00894C06"/>
    <w:rsid w:val="008A21A8"/>
    <w:rsid w:val="008A6C39"/>
    <w:rsid w:val="008C2DB8"/>
    <w:rsid w:val="00903FD9"/>
    <w:rsid w:val="00984624"/>
    <w:rsid w:val="00997250"/>
    <w:rsid w:val="009D2BA4"/>
    <w:rsid w:val="009D2F2A"/>
    <w:rsid w:val="009E62EC"/>
    <w:rsid w:val="009F3F5B"/>
    <w:rsid w:val="00A0483E"/>
    <w:rsid w:val="00A2741F"/>
    <w:rsid w:val="00B26B09"/>
    <w:rsid w:val="00BB729C"/>
    <w:rsid w:val="00C33D75"/>
    <w:rsid w:val="00CD3F9A"/>
    <w:rsid w:val="00CE6A69"/>
    <w:rsid w:val="00D63F0E"/>
    <w:rsid w:val="00D8136F"/>
    <w:rsid w:val="00E01CD8"/>
    <w:rsid w:val="00E21FF5"/>
    <w:rsid w:val="00E37835"/>
    <w:rsid w:val="00E729B5"/>
    <w:rsid w:val="00E75AFB"/>
    <w:rsid w:val="00E877CF"/>
    <w:rsid w:val="00EC741E"/>
    <w:rsid w:val="00EE4387"/>
    <w:rsid w:val="00EF5EF5"/>
    <w:rsid w:val="00F05BF0"/>
    <w:rsid w:val="00F06775"/>
    <w:rsid w:val="00F4598E"/>
    <w:rsid w:val="00F5493E"/>
    <w:rsid w:val="00F635D2"/>
    <w:rsid w:val="00F91720"/>
    <w:rsid w:val="00FC0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3C8BB4"/>
  <w15:docId w15:val="{7FEC3AB7-99DD-4FE9-8596-8110443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2A"/>
  </w:style>
  <w:style w:type="paragraph" w:styleId="Footer">
    <w:name w:val="footer"/>
    <w:basedOn w:val="Normal"/>
    <w:link w:val="Foot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2A"/>
  </w:style>
  <w:style w:type="character" w:styleId="FollowedHyperlink">
    <w:name w:val="FollowedHyperlink"/>
    <w:basedOn w:val="DefaultParagraphFont"/>
    <w:uiPriority w:val="99"/>
    <w:semiHidden/>
    <w:unhideWhenUsed/>
    <w:rsid w:val="00E37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teexpo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3070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</dc:creator>
  <cp:lastModifiedBy>Christina Sanchez</cp:lastModifiedBy>
  <cp:revision>3</cp:revision>
  <dcterms:created xsi:type="dcterms:W3CDTF">2024-03-05T22:49:00Z</dcterms:created>
  <dcterms:modified xsi:type="dcterms:W3CDTF">2024-03-06T18:13:00Z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iteId">
    <vt:lpwstr>2567d566-604c-408a-8a60-55d0dc9d9d6b</vt:lpwstr>
  </property>
  <property fmtid="{D5CDD505-2E9C-101B-9397-08002B2CF9AE}" pid="4" name="MSIP_Label_2bbab825-a111-45e4-86a1-18cee0005896_Owner">
    <vt:lpwstr>Kaitlin.Bradshaw@informa.com</vt:lpwstr>
  </property>
  <property fmtid="{D5CDD505-2E9C-101B-9397-08002B2CF9AE}" pid="5" name="MSIP_Label_2bbab825-a111-45e4-86a1-18cee0005896_SetDate">
    <vt:lpwstr>2022-01-11T18:00:05Z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Application">
    <vt:lpwstr>Microsoft Azure Information Protection</vt:lpwstr>
  </property>
  <property fmtid="{D5CDD505-2E9C-101B-9397-08002B2CF9AE}" pid="8" name="MSIP_Label_2bbab825-a111-45e4-86a1-18cee0005896_ActionId">
    <vt:lpwstr>eca2ed5a-8211-4fba-9222-2f259e91a093</vt:lpwstr>
  </property>
  <property fmtid="{D5CDD505-2E9C-101B-9397-08002B2CF9AE}" pid="9" name="MSIP_Label_2bbab825-a111-45e4-86a1-18cee0005896_Parent">
    <vt:lpwstr>181c070e-054b-4d1c-ba4c-fc70b099192e</vt:lpwstr>
  </property>
  <property fmtid="{D5CDD505-2E9C-101B-9397-08002B2CF9AE}" pid="10" name="MSIP_Label_2bbab825-a111-45e4-86a1-18cee0005896_Extended_MSFT_Method">
    <vt:lpwstr>Automatic</vt:lpwstr>
  </property>
  <property fmtid="{D5CDD505-2E9C-101B-9397-08002B2CF9AE}" pid="11" name="MSIP_Label_2bbab825-a111-45e4-86a1-18cee0005896_Method">
    <vt:lpwstr>Standard</vt:lpwstr>
  </property>
  <property fmtid="{D5CDD505-2E9C-101B-9397-08002B2CF9AE}" pid="12" name="MSIP_Label_2bbab825-a111-45e4-86a1-18cee0005896_ContentBits">
    <vt:lpwstr>2</vt:lpwstr>
  </property>
</Properties>
</file>